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B57C7" w14:textId="3C83F735" w:rsidR="006F1B7B" w:rsidRPr="00D90CC9" w:rsidRDefault="006F1B7B" w:rsidP="006F1B7B">
      <w:pPr>
        <w:adjustRightInd w:val="0"/>
        <w:snapToGrid w:val="0"/>
        <w:spacing w:line="320" w:lineRule="exact"/>
        <w:jc w:val="distribute"/>
        <w:rPr>
          <w:rFonts w:ascii="標楷體" w:eastAsia="標楷體"/>
          <w:b/>
          <w:bCs/>
          <w:sz w:val="32"/>
          <w:szCs w:val="30"/>
        </w:rPr>
      </w:pPr>
      <w:r>
        <w:rPr>
          <w:rFonts w:ascii="標楷體" w:eastAsia="標楷體"/>
          <w:b/>
          <w:bCs/>
          <w:sz w:val="32"/>
          <w:szCs w:val="30"/>
        </w:rPr>
        <w:t>11</w:t>
      </w:r>
      <w:r w:rsidR="00B83370">
        <w:rPr>
          <w:rFonts w:ascii="標楷體" w:eastAsia="標楷體" w:hint="eastAsia"/>
          <w:b/>
          <w:bCs/>
          <w:sz w:val="32"/>
          <w:szCs w:val="30"/>
        </w:rPr>
        <w:t>5</w:t>
      </w:r>
      <w:r w:rsidRPr="00D90CC9">
        <w:rPr>
          <w:rFonts w:ascii="標楷體" w:eastAsia="標楷體" w:hint="eastAsia"/>
          <w:b/>
          <w:bCs/>
          <w:sz w:val="32"/>
          <w:szCs w:val="30"/>
        </w:rPr>
        <w:t>年度臺中市政府勞工局</w:t>
      </w:r>
      <w:r>
        <w:rPr>
          <w:rFonts w:ascii="標楷體" w:eastAsia="標楷體" w:hint="eastAsia"/>
          <w:b/>
          <w:bCs/>
          <w:sz w:val="32"/>
          <w:szCs w:val="30"/>
        </w:rPr>
        <w:t>青少</w:t>
      </w:r>
      <w:r>
        <w:rPr>
          <w:rFonts w:ascii="標楷體" w:eastAsia="標楷體"/>
          <w:b/>
          <w:bCs/>
          <w:sz w:val="32"/>
          <w:szCs w:val="30"/>
        </w:rPr>
        <w:t>年職業探索營</w:t>
      </w:r>
    </w:p>
    <w:p w14:paraId="04134D6E" w14:textId="77777777" w:rsidR="006F1B7B" w:rsidRPr="00107A90" w:rsidRDefault="006F1B7B" w:rsidP="006F1B7B">
      <w:pPr>
        <w:adjustRightInd w:val="0"/>
        <w:snapToGrid w:val="0"/>
        <w:spacing w:beforeLines="50" w:before="180" w:line="400" w:lineRule="exact"/>
        <w:ind w:firstLineChars="5" w:firstLine="20"/>
        <w:jc w:val="center"/>
        <w:rPr>
          <w:rFonts w:ascii="標楷體" w:eastAsia="標楷體"/>
          <w:b/>
          <w:sz w:val="40"/>
          <w:szCs w:val="28"/>
        </w:rPr>
      </w:pPr>
      <w:r>
        <w:rPr>
          <w:rFonts w:ascii="標楷體" w:eastAsia="標楷體" w:hint="eastAsia"/>
          <w:b/>
          <w:sz w:val="40"/>
          <w:szCs w:val="28"/>
        </w:rPr>
        <w:t>招生</w:t>
      </w:r>
      <w:r w:rsidRPr="00107A90">
        <w:rPr>
          <w:rFonts w:ascii="標楷體" w:eastAsia="標楷體" w:hint="eastAsia"/>
          <w:b/>
          <w:sz w:val="40"/>
          <w:szCs w:val="28"/>
        </w:rPr>
        <w:t>簡章</w:t>
      </w:r>
    </w:p>
    <w:p w14:paraId="738E2A3B" w14:textId="77777777" w:rsidR="006F1B7B" w:rsidRPr="00C176A0" w:rsidRDefault="006F1B7B" w:rsidP="006F1B7B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C176A0">
        <w:rPr>
          <w:rFonts w:ascii="標楷體" w:eastAsia="標楷體" w:hAnsi="標楷體" w:cs="Arial"/>
          <w:b/>
          <w:sz w:val="28"/>
          <w:szCs w:val="28"/>
        </w:rPr>
        <w:t>主辦單位：</w:t>
      </w:r>
      <w:r w:rsidRPr="00C176A0">
        <w:rPr>
          <w:rFonts w:ascii="標楷體" w:eastAsia="標楷體" w:hAnsi="標楷體" w:cs="Arial" w:hint="eastAsia"/>
          <w:b/>
          <w:sz w:val="28"/>
          <w:szCs w:val="28"/>
        </w:rPr>
        <w:t>臺中市政府勞工局</w:t>
      </w:r>
      <w:r w:rsidRPr="001B7C27">
        <w:rPr>
          <w:rFonts w:ascii="標楷體" w:eastAsia="標楷體" w:hAnsi="標楷體" w:cs="Arial"/>
          <w:b/>
          <w:color w:val="FF0000"/>
          <w:sz w:val="28"/>
          <w:szCs w:val="28"/>
        </w:rPr>
        <w:t xml:space="preserve"> </w:t>
      </w:r>
    </w:p>
    <w:p w14:paraId="79BBDF0D" w14:textId="3768E9F0" w:rsidR="00532E13" w:rsidRDefault="006F1B7B" w:rsidP="00532E13">
      <w:pPr>
        <w:snapToGrid w:val="0"/>
        <w:spacing w:line="320" w:lineRule="exact"/>
        <w:jc w:val="both"/>
        <w:rPr>
          <w:rFonts w:ascii="標楷體" w:eastAsia="標楷體" w:hAnsi="標楷體" w:cs="Arial"/>
          <w:b/>
          <w:color w:val="FF0000"/>
          <w:sz w:val="28"/>
          <w:szCs w:val="28"/>
        </w:rPr>
      </w:pPr>
      <w:r w:rsidRPr="00C176A0">
        <w:rPr>
          <w:rFonts w:ascii="標楷體" w:eastAsia="標楷體" w:hAnsi="標楷體" w:cs="Arial" w:hint="eastAsia"/>
          <w:b/>
          <w:sz w:val="28"/>
          <w:szCs w:val="28"/>
        </w:rPr>
        <w:t>訓練</w:t>
      </w:r>
      <w:r w:rsidRPr="00C176A0">
        <w:rPr>
          <w:rFonts w:ascii="標楷體" w:eastAsia="標楷體" w:hAnsi="標楷體" w:cs="Arial"/>
          <w:b/>
          <w:sz w:val="28"/>
          <w:szCs w:val="28"/>
        </w:rPr>
        <w:t>單位：</w:t>
      </w:r>
      <w:r>
        <w:rPr>
          <w:rFonts w:ascii="標楷體" w:eastAsia="標楷體" w:hAnsi="標楷體" w:cs="Arial" w:hint="eastAsia"/>
          <w:b/>
          <w:color w:val="FF0000"/>
          <w:sz w:val="28"/>
          <w:szCs w:val="28"/>
        </w:rPr>
        <w:t>國立中興大學</w:t>
      </w:r>
    </w:p>
    <w:p w14:paraId="3676EA57" w14:textId="4EE36B89" w:rsidR="006F1B7B" w:rsidRPr="00532E13" w:rsidRDefault="00532E13" w:rsidP="00532E13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5326C">
        <w:rPr>
          <w:rFonts w:ascii="標楷體" w:eastAsia="標楷體" w:hAnsi="標楷體" w:cs="Arial" w:hint="eastAsia"/>
          <w:b/>
          <w:sz w:val="28"/>
          <w:szCs w:val="28"/>
        </w:rPr>
        <w:t>招訓字號：</w:t>
      </w:r>
      <w:r w:rsidRPr="00F349D9">
        <w:rPr>
          <w:rFonts w:ascii="標楷體" w:eastAsia="標楷體" w:hAnsi="標楷體" w:cs="Arial"/>
          <w:b/>
          <w:sz w:val="28"/>
          <w:szCs w:val="28"/>
        </w:rPr>
        <w:t xml:space="preserve"> </w:t>
      </w:r>
    </w:p>
    <w:tbl>
      <w:tblPr>
        <w:tblW w:w="1128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10290"/>
      </w:tblGrid>
      <w:tr w:rsidR="006F1B7B" w:rsidRPr="00537C0D" w14:paraId="6B4966C5" w14:textId="77777777" w:rsidTr="00C10A90">
        <w:trPr>
          <w:cantSplit/>
          <w:trHeight w:hRule="exact" w:val="648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0B08CA66" w14:textId="77777777" w:rsidR="006F1B7B" w:rsidRPr="00162DC9" w:rsidRDefault="00C978D3" w:rsidP="00C10A90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sz w:val="32"/>
                <w:szCs w:val="32"/>
              </w:rPr>
            </w:pPr>
            <w:r w:rsidRPr="00C978D3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Python程式設計基礎班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-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30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小時-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20</w:t>
            </w:r>
            <w:r w:rsidR="006F1B7B" w:rsidRPr="00162DC9">
              <w:rPr>
                <w:rFonts w:ascii="標楷體" w:eastAsia="標楷體" w:hAnsi="標楷體" w:cs="Arial"/>
                <w:b/>
                <w:bCs/>
                <w:snapToGrid w:val="0"/>
                <w:sz w:val="32"/>
                <w:szCs w:val="32"/>
              </w:rPr>
              <w:t>人</w:t>
            </w:r>
          </w:p>
        </w:tc>
      </w:tr>
      <w:tr w:rsidR="00C978D3" w:rsidRPr="00537C0D" w14:paraId="25B06477" w14:textId="77777777" w:rsidTr="00532E13">
        <w:trPr>
          <w:cantSplit/>
          <w:trHeight w:val="1564"/>
          <w:jc w:val="center"/>
        </w:trPr>
        <w:tc>
          <w:tcPr>
            <w:tcW w:w="440" w:type="pct"/>
            <w:vAlign w:val="center"/>
          </w:tcPr>
          <w:p w14:paraId="79F88AD9" w14:textId="77777777" w:rsidR="00C978D3" w:rsidRPr="00162DC9" w:rsidRDefault="00C978D3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課程</w:t>
            </w:r>
          </w:p>
          <w:p w14:paraId="4EF3ADA1" w14:textId="77777777" w:rsidR="00C978D3" w:rsidRPr="00162DC9" w:rsidRDefault="00C978D3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內容</w:t>
            </w:r>
          </w:p>
        </w:tc>
        <w:tc>
          <w:tcPr>
            <w:tcW w:w="4560" w:type="pct"/>
            <w:tcBorders>
              <w:bottom w:val="single" w:sz="6" w:space="0" w:color="auto"/>
            </w:tcBorders>
            <w:vAlign w:val="center"/>
          </w:tcPr>
          <w:p w14:paraId="7558CAA2" w14:textId="77777777" w:rsidR="00C978D3" w:rsidRPr="00162DC9" w:rsidRDefault="00C978D3" w:rsidP="00C978D3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01.</w:t>
            </w:r>
            <w:r w:rsidRPr="00C978D3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職涯探索與產業發展趨勢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5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hr</w:t>
            </w:r>
          </w:p>
          <w:p w14:paraId="6A629E30" w14:textId="77777777" w:rsidR="00C978D3" w:rsidRPr="00162DC9" w:rsidRDefault="00C978D3" w:rsidP="00C978D3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02.</w:t>
            </w:r>
            <w:r>
              <w:rPr>
                <w:rFonts w:hint="eastAsia"/>
              </w:rPr>
              <w:t xml:space="preserve"> </w:t>
            </w:r>
            <w:r w:rsidRPr="00C978D3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Python程式原理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15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hr</w:t>
            </w:r>
          </w:p>
          <w:p w14:paraId="645B82A8" w14:textId="77777777" w:rsidR="00C978D3" w:rsidRPr="00162DC9" w:rsidRDefault="00C978D3" w:rsidP="00C978D3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3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r w:rsidRPr="00C978D3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Python與樹梅派專題實作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/ 10</w:t>
            </w:r>
            <w:r w:rsidRPr="00162DC9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hr</w:t>
            </w:r>
          </w:p>
        </w:tc>
      </w:tr>
      <w:tr w:rsidR="00532E13" w:rsidRPr="00537C0D" w14:paraId="44447960" w14:textId="77777777" w:rsidTr="00C10A90">
        <w:trPr>
          <w:cantSplit/>
          <w:trHeight w:val="2395"/>
          <w:jc w:val="center"/>
        </w:trPr>
        <w:tc>
          <w:tcPr>
            <w:tcW w:w="440" w:type="pct"/>
            <w:vAlign w:val="center"/>
          </w:tcPr>
          <w:p w14:paraId="7B0ADF40" w14:textId="77777777" w:rsidR="00532E13" w:rsidRPr="00162DC9" w:rsidRDefault="00532E13" w:rsidP="00532E13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招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訓</w:t>
            </w:r>
          </w:p>
          <w:p w14:paraId="6B239907" w14:textId="77777777" w:rsidR="00532E13" w:rsidRPr="00162DC9" w:rsidRDefault="00532E13" w:rsidP="00532E13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對象</w:t>
            </w:r>
          </w:p>
        </w:tc>
        <w:tc>
          <w:tcPr>
            <w:tcW w:w="4560" w:type="pct"/>
            <w:tcBorders>
              <w:top w:val="single" w:sz="6" w:space="0" w:color="auto"/>
              <w:bottom w:val="single" w:sz="6" w:space="0" w:color="auto"/>
            </w:tcBorders>
          </w:tcPr>
          <w:p w14:paraId="3339227C" w14:textId="77777777" w:rsidR="00532E13" w:rsidRPr="00162DC9" w:rsidRDefault="00532E13" w:rsidP="00532E13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1.設籍、居住或就學於本市15-19歲之青少年優先錄取。(20-24歲者可候補入訓)</w:t>
            </w:r>
          </w:p>
          <w:p w14:paraId="31ECC2BE" w14:textId="77777777" w:rsidR="00532E13" w:rsidRPr="00162DC9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2.設籍、居住或就學於本市15-19歲之特定身分青少年優先錄取，特定對象資格者需符合下列條件之一：</w:t>
            </w:r>
          </w:p>
          <w:p w14:paraId="62F7C8BD" w14:textId="77777777" w:rsidR="00532E13" w:rsidRPr="00162DC9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①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依據就業服務法第</w:t>
            </w:r>
            <w:r w:rsidRPr="00162DC9">
              <w:rPr>
                <w:rFonts w:ascii="標楷體" w:eastAsia="標楷體" w:hAnsi="標楷體"/>
                <w:szCs w:val="24"/>
              </w:rPr>
              <w:t>24</w:t>
            </w:r>
            <w:r w:rsidRPr="00162DC9">
              <w:rPr>
                <w:rFonts w:ascii="標楷體" w:eastAsia="標楷體" w:hAnsi="標楷體" w:hint="eastAsia"/>
                <w:szCs w:val="24"/>
              </w:rPr>
              <w:t>條相關身分別規定。</w:t>
            </w:r>
          </w:p>
          <w:p w14:paraId="56DCF312" w14:textId="77777777" w:rsidR="00532E13" w:rsidRPr="00162DC9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②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獨力負擔家計者子女。</w:t>
            </w:r>
          </w:p>
          <w:p w14:paraId="7565CF67" w14:textId="776BE21F" w:rsidR="00532E13" w:rsidRPr="00162DC9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③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B83370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B83370">
              <w:rPr>
                <w:rFonts w:ascii="標楷體" w:eastAsia="標楷體" w:hAnsi="標楷體" w:hint="eastAsia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年間申領失業給付，報名截止前一日尚在失業中。</w:t>
            </w:r>
          </w:p>
          <w:p w14:paraId="5DD2A8C3" w14:textId="3795BD2B" w:rsidR="00532E13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④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 w:rsidRPr="00162DC9">
              <w:rPr>
                <w:rFonts w:ascii="標楷體" w:eastAsia="標楷體" w:hAnsi="標楷體"/>
                <w:szCs w:val="24"/>
              </w:rPr>
              <w:t>1</w:t>
            </w:r>
            <w:r w:rsidRPr="00162DC9">
              <w:rPr>
                <w:rFonts w:ascii="標楷體" w:eastAsia="標楷體" w:hAnsi="標楷體" w:hint="eastAsia"/>
                <w:szCs w:val="24"/>
              </w:rPr>
              <w:t>1</w:t>
            </w:r>
            <w:r w:rsidR="00B83370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B83370">
              <w:rPr>
                <w:rFonts w:ascii="標楷體" w:eastAsia="標楷體" w:hAnsi="標楷體" w:hint="eastAsia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年遭遇職業災害，報名截止前一日尚在失業中。</w:t>
            </w:r>
          </w:p>
          <w:p w14:paraId="24C2124A" w14:textId="75A134E7" w:rsidR="00532E13" w:rsidRPr="00162DC9" w:rsidRDefault="00532E13" w:rsidP="00532E13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Cambria Math" w:eastAsia="Cambria Math" w:hAnsi="Cambria Math" w:hint="eastAsia"/>
                <w:szCs w:val="24"/>
                <w:lang w:eastAsia="ja-JP"/>
              </w:rPr>
              <w:t>⑤</w:t>
            </w:r>
            <w:r>
              <w:rPr>
                <w:rFonts w:ascii="Cambria Math" w:eastAsiaTheme="minorEastAsia" w:hAnsi="Cambria Math" w:hint="eastAsia"/>
                <w:szCs w:val="24"/>
              </w:rPr>
              <w:t xml:space="preserve">  </w:t>
            </w:r>
            <w:r w:rsidRPr="00162DC9">
              <w:rPr>
                <w:rFonts w:ascii="標楷體" w:eastAsia="標楷體" w:hAnsi="標楷體" w:hint="eastAsia"/>
                <w:szCs w:val="24"/>
              </w:rPr>
              <w:t>經核定通過「大專校院弱勢學生計畫」之大專青年。</w:t>
            </w:r>
          </w:p>
        </w:tc>
      </w:tr>
      <w:tr w:rsidR="006F1B7B" w:rsidRPr="00537C0D" w14:paraId="7DEDCA16" w14:textId="77777777" w:rsidTr="00C10A90">
        <w:trPr>
          <w:cantSplit/>
          <w:trHeight w:val="445"/>
          <w:jc w:val="center"/>
        </w:trPr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14:paraId="11F11F36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6A470B18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日期</w:t>
            </w:r>
          </w:p>
        </w:tc>
        <w:tc>
          <w:tcPr>
            <w:tcW w:w="4560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2818590" w14:textId="7F3F3C1B" w:rsidR="006F1B7B" w:rsidRPr="00162DC9" w:rsidRDefault="006F1B7B" w:rsidP="00C978D3">
            <w:pPr>
              <w:snapToGrid w:val="0"/>
              <w:jc w:val="center"/>
              <w:rPr>
                <w:rFonts w:ascii="標楷體" w:eastAsia="標楷體" w:hAnsi="標楷體" w:cs="Arial"/>
                <w:color w:val="FF0000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11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13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日~11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17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日。</w:t>
            </w:r>
          </w:p>
        </w:tc>
      </w:tr>
      <w:tr w:rsidR="006F1B7B" w:rsidRPr="00537C0D" w14:paraId="28AAC3EB" w14:textId="77777777" w:rsidTr="00C10A90">
        <w:trPr>
          <w:cantSplit/>
          <w:trHeight w:val="208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266EB9F6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00E0D189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時間</w:t>
            </w:r>
          </w:p>
        </w:tc>
        <w:tc>
          <w:tcPr>
            <w:tcW w:w="4560" w:type="pct"/>
            <w:tcBorders>
              <w:top w:val="single" w:sz="4" w:space="0" w:color="auto"/>
            </w:tcBorders>
          </w:tcPr>
          <w:p w14:paraId="4BD32CF7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週一至週五；早上9:00～12:00，下午13:00～16:00，每日共6小時。</w:t>
            </w:r>
          </w:p>
          <w:p w14:paraId="7F70E269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2.訓練期間如遇颱風等天然災害停課後需擇期補課，補課期間視同正常上課，參訓學員因故未到課者，應依規定辦理請假手續。</w:t>
            </w:r>
          </w:p>
        </w:tc>
      </w:tr>
      <w:tr w:rsidR="006F1B7B" w:rsidRPr="00537C0D" w14:paraId="046877CB" w14:textId="77777777" w:rsidTr="00C10A90">
        <w:trPr>
          <w:cantSplit/>
          <w:trHeight w:val="583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3A2AC5E5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15F6AC86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地點</w:t>
            </w:r>
          </w:p>
        </w:tc>
        <w:tc>
          <w:tcPr>
            <w:tcW w:w="4560" w:type="pct"/>
            <w:tcBorders>
              <w:top w:val="single" w:sz="4" w:space="0" w:color="auto"/>
            </w:tcBorders>
            <w:vAlign w:val="center"/>
          </w:tcPr>
          <w:p w14:paraId="33454B5A" w14:textId="77777777" w:rsidR="006F1B7B" w:rsidRPr="00162DC9" w:rsidRDefault="006F1B7B" w:rsidP="00C10A9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國立中興大學 綜合教學大樓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臺中市南區興大路145號</w:t>
            </w:r>
          </w:p>
        </w:tc>
      </w:tr>
      <w:tr w:rsidR="006F1B7B" w:rsidRPr="00537C0D" w14:paraId="4ADA8E2C" w14:textId="77777777" w:rsidTr="00C10A90">
        <w:trPr>
          <w:cantSplit/>
          <w:trHeight w:val="1602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36C84DC9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報名</w:t>
            </w:r>
          </w:p>
          <w:p w14:paraId="3D5CE3D9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資訊</w:t>
            </w:r>
          </w:p>
        </w:tc>
        <w:tc>
          <w:tcPr>
            <w:tcW w:w="4560" w:type="pct"/>
            <w:tcBorders>
              <w:top w:val="single" w:sz="4" w:space="0" w:color="auto"/>
            </w:tcBorders>
          </w:tcPr>
          <w:p w14:paraId="2F9DCEC7" w14:textId="77777777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1.報名方式：現場至承</w:t>
            </w:r>
            <w:r w:rsidRPr="00162DC9">
              <w:rPr>
                <w:rFonts w:ascii="標楷體" w:eastAsia="標楷體" w:hAnsi="標楷體" w:cs="Arial"/>
                <w:szCs w:val="24"/>
              </w:rPr>
              <w:t>辦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單位報名。</w:t>
            </w:r>
          </w:p>
          <w:p w14:paraId="5412850E" w14:textId="77777777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2.報名文件：報名表、身分證正反面影本、其他身份佐證文件。</w:t>
            </w:r>
          </w:p>
          <w:p w14:paraId="65873EFA" w14:textId="5F03D831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3.報名日期：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即日起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至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11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年</w:t>
            </w:r>
            <w:r>
              <w:rPr>
                <w:rFonts w:ascii="標楷體" w:eastAsia="標楷體" w:hAnsi="標楷體" w:cs="Arial" w:hint="eastAsia"/>
                <w:color w:val="FF0000"/>
                <w:szCs w:val="24"/>
              </w:rPr>
              <w:t>7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月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10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日17:00截止</w:t>
            </w:r>
            <w:r w:rsidRPr="00162DC9">
              <w:rPr>
                <w:rFonts w:ascii="標楷體" w:eastAsia="標楷體" w:hAnsi="標楷體" w:cs="Arial"/>
                <w:color w:val="FF0000"/>
                <w:szCs w:val="24"/>
              </w:rPr>
              <w:t>，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並於11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24761A">
              <w:rPr>
                <w:rFonts w:ascii="標楷體" w:eastAsia="標楷體" w:hAnsi="標楷體" w:cs="Arial" w:hint="eastAsia"/>
                <w:color w:val="FF0000"/>
                <w:szCs w:val="24"/>
              </w:rPr>
              <w:t>1</w:t>
            </w:r>
            <w:r w:rsidR="00B83370">
              <w:rPr>
                <w:rFonts w:ascii="標楷體" w:eastAsia="標楷體" w:hAnsi="標楷體" w:cs="Arial" w:hint="eastAsia"/>
                <w:color w:val="FF0000"/>
                <w:szCs w:val="24"/>
              </w:rPr>
              <w:t>1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日辦理甄試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，經甄試合格後通知錄訓。</w:t>
            </w:r>
          </w:p>
          <w:p w14:paraId="1087F54F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4.報名電話：</w:t>
            </w:r>
            <w:r w:rsidRPr="00162DC9">
              <w:rPr>
                <w:rFonts w:ascii="標楷體" w:eastAsia="標楷體" w:hAnsi="標楷體" w:cs="Arial"/>
                <w:bCs/>
                <w:color w:val="FF0000"/>
                <w:szCs w:val="24"/>
              </w:rPr>
              <w:sym w:font="Wingdings" w:char="F028"/>
            </w:r>
            <w:r w:rsidRPr="00162DC9">
              <w:rPr>
                <w:rFonts w:ascii="標楷體" w:eastAsia="標楷體" w:hAnsi="標楷體" w:cs="Arial" w:hint="eastAsia"/>
                <w:bCs/>
                <w:color w:val="FF0000"/>
                <w:szCs w:val="24"/>
              </w:rPr>
              <w:t>04-22858068</w:t>
            </w:r>
          </w:p>
        </w:tc>
      </w:tr>
      <w:tr w:rsidR="006F1B7B" w:rsidRPr="00537C0D" w14:paraId="6800B032" w14:textId="77777777" w:rsidTr="00C10A90">
        <w:trPr>
          <w:cantSplit/>
          <w:trHeight w:val="420"/>
          <w:jc w:val="center"/>
        </w:trPr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14:paraId="3D8D09D9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66BF97D5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費用</w:t>
            </w:r>
          </w:p>
        </w:tc>
        <w:tc>
          <w:tcPr>
            <w:tcW w:w="4560" w:type="pct"/>
            <w:tcBorders>
              <w:bottom w:val="single" w:sz="4" w:space="0" w:color="auto"/>
            </w:tcBorders>
            <w:vAlign w:val="center"/>
          </w:tcPr>
          <w:p w14:paraId="5F30A397" w14:textId="77777777" w:rsidR="006F1B7B" w:rsidRPr="00162DC9" w:rsidRDefault="006F1B7B" w:rsidP="00C10A90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本</w:t>
            </w:r>
            <w:r w:rsidRPr="00162DC9">
              <w:rPr>
                <w:rFonts w:ascii="標楷體" w:eastAsia="標楷體" w:hAnsi="標楷體" w:cs="Arial"/>
                <w:szCs w:val="24"/>
              </w:rPr>
              <w:t>課程無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須</w:t>
            </w:r>
            <w:r w:rsidRPr="00162DC9">
              <w:rPr>
                <w:rFonts w:ascii="標楷體" w:eastAsia="標楷體" w:hAnsi="標楷體" w:cs="Arial"/>
                <w:szCs w:val="24"/>
              </w:rPr>
              <w:t>支付費用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</w:tr>
      <w:tr w:rsidR="006F1B7B" w:rsidRPr="00537C0D" w14:paraId="0B160B96" w14:textId="77777777" w:rsidTr="00C10A90">
        <w:trPr>
          <w:cantSplit/>
          <w:trHeight w:val="594"/>
          <w:jc w:val="center"/>
        </w:trPr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14:paraId="7D744DEB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甄選</w:t>
            </w:r>
          </w:p>
          <w:p w14:paraId="71DE35D1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機制</w:t>
            </w:r>
          </w:p>
        </w:tc>
        <w:tc>
          <w:tcPr>
            <w:tcW w:w="4560" w:type="pct"/>
            <w:tcBorders>
              <w:top w:val="single" w:sz="4" w:space="0" w:color="auto"/>
            </w:tcBorders>
            <w:vAlign w:val="center"/>
          </w:tcPr>
          <w:p w14:paraId="74C38018" w14:textId="77777777" w:rsidR="006F1B7B" w:rsidRPr="00162DC9" w:rsidRDefault="006F1B7B" w:rsidP="00C10A9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162DC9">
              <w:rPr>
                <w:rFonts w:ascii="標楷體" w:eastAsia="標楷體" w:hAnsi="標楷體" w:hint="eastAsia"/>
                <w:color w:val="FF0000"/>
                <w:szCs w:val="24"/>
              </w:rPr>
              <w:t>甄選方式：筆試+口試</w:t>
            </w:r>
          </w:p>
        </w:tc>
      </w:tr>
      <w:tr w:rsidR="006F1B7B" w:rsidRPr="00537C0D" w14:paraId="209F909C" w14:textId="77777777" w:rsidTr="00C10A90">
        <w:trPr>
          <w:cantSplit/>
          <w:trHeight w:val="2001"/>
          <w:jc w:val="center"/>
        </w:trPr>
        <w:tc>
          <w:tcPr>
            <w:tcW w:w="440" w:type="pct"/>
            <w:vAlign w:val="center"/>
          </w:tcPr>
          <w:p w14:paraId="67C73E80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注意</w:t>
            </w:r>
          </w:p>
          <w:p w14:paraId="61B59980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事項</w:t>
            </w:r>
          </w:p>
        </w:tc>
        <w:tc>
          <w:tcPr>
            <w:tcW w:w="4560" w:type="pct"/>
          </w:tcPr>
          <w:p w14:paraId="0ECEBE03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1.學員報到當天未報到或未能於規定期限內完成繳費，以棄權論，不得異議。</w:t>
            </w:r>
          </w:p>
          <w:p w14:paraId="2C5C2BE5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2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.各班訓練起迄日期視報名情形做調整，若有更改將另行通知，並於臺中市政府勞工局公告（網址：http://www.labor.taichung.gov.tw/）。</w:t>
            </w:r>
          </w:p>
          <w:p w14:paraId="670CA982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3.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報名受訓資格如有不實，學員應負一切法律責任。</w:t>
            </w:r>
          </w:p>
          <w:p w14:paraId="6BCFDEB4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4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.學員每人預收保證金新臺幣</w:t>
            </w:r>
            <w:r w:rsidRPr="00162DC9">
              <w:rPr>
                <w:rFonts w:ascii="標楷體" w:eastAsia="標楷體" w:hAnsi="標楷體" w:cs="Arial"/>
                <w:szCs w:val="24"/>
              </w:rPr>
              <w:t>1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,</w:t>
            </w:r>
            <w:r w:rsidRPr="00162DC9">
              <w:rPr>
                <w:rFonts w:ascii="標楷體" w:eastAsia="標楷體" w:hAnsi="標楷體" w:cs="Arial"/>
                <w:szCs w:val="24"/>
              </w:rPr>
              <w:t>000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元，課程結束後，參訓時數達15小時（含）以上，於結訓當日全數無息退還。</w:t>
            </w:r>
          </w:p>
        </w:tc>
      </w:tr>
    </w:tbl>
    <w:p w14:paraId="247B75D5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經費來源：就</w:t>
      </w:r>
      <w:r>
        <w:rPr>
          <w:rFonts w:ascii="標楷體" w:eastAsia="標楷體" w:hAnsi="標楷體"/>
          <w:b/>
          <w:bCs/>
          <w:color w:val="FF0000"/>
          <w:szCs w:val="24"/>
        </w:rPr>
        <w:t>業安定基金補助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</w:t>
      </w:r>
    </w:p>
    <w:p w14:paraId="2F6438F5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 w:rsidRPr="00FA089D">
        <w:rPr>
          <w:rFonts w:ascii="標楷體" w:eastAsia="標楷體" w:hAnsi="標楷體"/>
          <w:b/>
          <w:bCs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7FD032" wp14:editId="5262E6CE">
                <wp:simplePos x="0" y="0"/>
                <wp:positionH relativeFrom="margin">
                  <wp:posOffset>6351905</wp:posOffset>
                </wp:positionH>
                <wp:positionV relativeFrom="paragraph">
                  <wp:posOffset>168275</wp:posOffset>
                </wp:positionV>
                <wp:extent cx="523875" cy="28575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D0928" w14:textId="77777777" w:rsidR="006F1B7B" w:rsidRDefault="006F1B7B" w:rsidP="006F1B7B">
                            <w:r>
                              <w:rPr>
                                <w:rFonts w:hint="eastAsia"/>
                              </w:rPr>
                              <w:t>廣告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FD03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00.15pt;margin-top:13.25pt;width:41.2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">
                <v:textbox>
                  <w:txbxContent>
                    <w:p w14:paraId="795D0928" w14:textId="77777777" w:rsidR="006F1B7B" w:rsidRDefault="006F1B7B" w:rsidP="006F1B7B">
                      <w:r>
                        <w:rPr>
                          <w:rFonts w:hint="eastAsia"/>
                        </w:rPr>
                        <w:t>廣告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bCs/>
          <w:color w:val="FF0000"/>
          <w:szCs w:val="24"/>
        </w:rPr>
        <w:t>補</w:t>
      </w:r>
      <w:r>
        <w:rPr>
          <w:rFonts w:ascii="標楷體" w:eastAsia="標楷體" w:hAnsi="標楷體"/>
          <w:b/>
          <w:bCs/>
          <w:color w:val="FF0000"/>
          <w:szCs w:val="24"/>
        </w:rPr>
        <w:t>助單位：勞動部勞動力發展署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</w:t>
      </w:r>
    </w:p>
    <w:p w14:paraId="32E9DAE8" w14:textId="77777777" w:rsidR="0015326C" w:rsidRP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委</w:t>
      </w:r>
      <w:r>
        <w:rPr>
          <w:rFonts w:ascii="標楷體" w:eastAsia="標楷體" w:hAnsi="標楷體"/>
          <w:b/>
          <w:bCs/>
          <w:color w:val="FF0000"/>
          <w:szCs w:val="24"/>
        </w:rPr>
        <w:t>辦單位：臺中市政府勞工局</w:t>
      </w:r>
    </w:p>
    <w:sectPr w:rsidR="0015326C" w:rsidRPr="006F1B7B" w:rsidSect="006F1B7B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8DF6" w14:textId="77777777" w:rsidR="004A0966" w:rsidRDefault="004A0966">
      <w:r>
        <w:separator/>
      </w:r>
    </w:p>
  </w:endnote>
  <w:endnote w:type="continuationSeparator" w:id="0">
    <w:p w14:paraId="6A4CB08A" w14:textId="77777777" w:rsidR="004A0966" w:rsidRDefault="004A0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C414" w14:textId="77777777" w:rsidR="004A0966" w:rsidRDefault="004A0966">
      <w:r>
        <w:separator/>
      </w:r>
    </w:p>
  </w:footnote>
  <w:footnote w:type="continuationSeparator" w:id="0">
    <w:p w14:paraId="71A7055A" w14:textId="77777777" w:rsidR="004A0966" w:rsidRDefault="004A0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31002"/>
    <w:multiLevelType w:val="hybridMultilevel"/>
    <w:tmpl w:val="7ACC4BE0"/>
    <w:lvl w:ilvl="0" w:tplc="C868E1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31ABB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EC5D43"/>
    <w:multiLevelType w:val="hybridMultilevel"/>
    <w:tmpl w:val="178A7A9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3358651B"/>
    <w:multiLevelType w:val="hybridMultilevel"/>
    <w:tmpl w:val="A46A278E"/>
    <w:lvl w:ilvl="0" w:tplc="A5C27038">
      <w:start w:val="1"/>
      <w:numFmt w:val="decimal"/>
      <w:lvlText w:val="%1."/>
      <w:lvlJc w:val="left"/>
      <w:pPr>
        <w:ind w:left="360" w:hanging="360"/>
      </w:pPr>
      <w:rPr>
        <w:rFonts w:cs="Arial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EC5D62"/>
    <w:multiLevelType w:val="hybridMultilevel"/>
    <w:tmpl w:val="8222F1D2"/>
    <w:lvl w:ilvl="0" w:tplc="1F1CC308">
      <w:start w:val="1"/>
      <w:numFmt w:val="taiwaneseCountingThousand"/>
      <w:lvlText w:val="%1、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5BDC5C3D"/>
    <w:multiLevelType w:val="hybridMultilevel"/>
    <w:tmpl w:val="D7CE90F2"/>
    <w:lvl w:ilvl="0" w:tplc="8E4EC52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2066831779">
    <w:abstractNumId w:val="0"/>
  </w:num>
  <w:num w:numId="2" w16cid:durableId="1057582458">
    <w:abstractNumId w:val="1"/>
  </w:num>
  <w:num w:numId="3" w16cid:durableId="256981031">
    <w:abstractNumId w:val="3"/>
  </w:num>
  <w:num w:numId="4" w16cid:durableId="2147119923">
    <w:abstractNumId w:val="2"/>
  </w:num>
  <w:num w:numId="5" w16cid:durableId="1858305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D22"/>
    <w:rsid w:val="00007B67"/>
    <w:rsid w:val="000214B9"/>
    <w:rsid w:val="00041CE0"/>
    <w:rsid w:val="0004214A"/>
    <w:rsid w:val="000B508F"/>
    <w:rsid w:val="000E0CA9"/>
    <w:rsid w:val="000E7B08"/>
    <w:rsid w:val="0015326C"/>
    <w:rsid w:val="001D5D22"/>
    <w:rsid w:val="0024761A"/>
    <w:rsid w:val="0028614F"/>
    <w:rsid w:val="002C2CE4"/>
    <w:rsid w:val="002E5F71"/>
    <w:rsid w:val="003449EB"/>
    <w:rsid w:val="003639AB"/>
    <w:rsid w:val="00377CE5"/>
    <w:rsid w:val="004315AF"/>
    <w:rsid w:val="004347C0"/>
    <w:rsid w:val="00450632"/>
    <w:rsid w:val="00482426"/>
    <w:rsid w:val="004A0966"/>
    <w:rsid w:val="004A4C6E"/>
    <w:rsid w:val="004D43AD"/>
    <w:rsid w:val="00516F75"/>
    <w:rsid w:val="00532E13"/>
    <w:rsid w:val="006145B5"/>
    <w:rsid w:val="006B4E0C"/>
    <w:rsid w:val="006F1B7B"/>
    <w:rsid w:val="006F2EF2"/>
    <w:rsid w:val="006F3DC3"/>
    <w:rsid w:val="007818AD"/>
    <w:rsid w:val="007D0196"/>
    <w:rsid w:val="00814AB6"/>
    <w:rsid w:val="00850B33"/>
    <w:rsid w:val="008A1622"/>
    <w:rsid w:val="008B213F"/>
    <w:rsid w:val="008E0053"/>
    <w:rsid w:val="008E72E7"/>
    <w:rsid w:val="009204EC"/>
    <w:rsid w:val="009539AE"/>
    <w:rsid w:val="00A2487B"/>
    <w:rsid w:val="00AD470D"/>
    <w:rsid w:val="00B37D2C"/>
    <w:rsid w:val="00B83370"/>
    <w:rsid w:val="00B846D8"/>
    <w:rsid w:val="00BA692B"/>
    <w:rsid w:val="00C978D3"/>
    <w:rsid w:val="00D56082"/>
    <w:rsid w:val="00DD615A"/>
    <w:rsid w:val="00DF011B"/>
    <w:rsid w:val="00DF6971"/>
    <w:rsid w:val="00E34628"/>
    <w:rsid w:val="00E77D22"/>
    <w:rsid w:val="00E82E68"/>
    <w:rsid w:val="00EA6B19"/>
    <w:rsid w:val="00EC51AE"/>
    <w:rsid w:val="00ED3EAF"/>
    <w:rsid w:val="00EF1C4C"/>
    <w:rsid w:val="00F07964"/>
    <w:rsid w:val="00F349D9"/>
    <w:rsid w:val="00F81398"/>
    <w:rsid w:val="00F81A6A"/>
    <w:rsid w:val="00FA089D"/>
    <w:rsid w:val="00FC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9468B"/>
  <w15:docId w15:val="{B5438132-BE35-4662-A298-51DFD874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D2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D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7D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F349D9"/>
    <w:pPr>
      <w:ind w:leftChars="200" w:left="480"/>
    </w:pPr>
  </w:style>
  <w:style w:type="paragraph" w:styleId="a6">
    <w:name w:val="footer"/>
    <w:basedOn w:val="a"/>
    <w:link w:val="a7"/>
    <w:uiPriority w:val="99"/>
    <w:unhideWhenUsed/>
    <w:rsid w:val="0015326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5326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C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C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2022-08-15T05:07:00Z</cp:lastPrinted>
  <dcterms:created xsi:type="dcterms:W3CDTF">2024-04-15T05:26:00Z</dcterms:created>
  <dcterms:modified xsi:type="dcterms:W3CDTF">2026-06-03T06:19:00Z</dcterms:modified>
</cp:coreProperties>
</file>